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0ED" w:rsidRPr="00E870ED" w:rsidRDefault="00DF2789" w:rsidP="00E870ED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sz w:val="24"/>
          <w:szCs w:val="24"/>
        </w:rPr>
      </w:pPr>
      <w:r w:rsidRPr="00734AF9">
        <w:rPr>
          <w:b/>
          <w:color w:val="000000"/>
          <w:sz w:val="24"/>
          <w:szCs w:val="24"/>
        </w:rPr>
        <w:t>Fifth</w:t>
      </w:r>
      <w:r w:rsidR="00DF3E1F" w:rsidRPr="00734AF9">
        <w:rPr>
          <w:b/>
          <w:color w:val="000000"/>
          <w:sz w:val="24"/>
          <w:szCs w:val="24"/>
        </w:rPr>
        <w:t xml:space="preserve"> Grade</w:t>
      </w:r>
      <w:r w:rsidR="00F4007A" w:rsidRPr="00734AF9">
        <w:rPr>
          <w:b/>
          <w:sz w:val="24"/>
          <w:szCs w:val="24"/>
        </w:rPr>
        <w:t xml:space="preserve"> </w:t>
      </w:r>
      <w:r w:rsidR="003A53A2">
        <w:rPr>
          <w:b/>
          <w:sz w:val="24"/>
          <w:szCs w:val="24"/>
        </w:rPr>
        <w:t xml:space="preserve"> </w:t>
      </w:r>
      <w:r w:rsidR="00F4007A" w:rsidRPr="00734AF9">
        <w:rPr>
          <w:b/>
          <w:color w:val="000000"/>
          <w:sz w:val="24"/>
          <w:szCs w:val="24"/>
        </w:rPr>
        <w:t>Quarter 1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70"/>
        <w:gridCol w:w="2070"/>
        <w:gridCol w:w="6300"/>
      </w:tblGrid>
      <w:tr w:rsidR="00361967" w:rsidRPr="00734AF9" w:rsidTr="00361967">
        <w:trPr>
          <w:trHeight w:val="490"/>
        </w:trPr>
        <w:tc>
          <w:tcPr>
            <w:tcW w:w="1170" w:type="dxa"/>
          </w:tcPr>
          <w:p w:rsidR="00361967" w:rsidRPr="00734AF9" w:rsidRDefault="00361967" w:rsidP="00F4007A">
            <w:pPr>
              <w:pStyle w:val="Normal1"/>
              <w:spacing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6300" w:type="dxa"/>
          </w:tcPr>
          <w:p w:rsidR="00361967" w:rsidRPr="00734AF9" w:rsidRDefault="00361967" w:rsidP="00E870ED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361967" w:rsidTr="00361967">
        <w:trPr>
          <w:trHeight w:val="563"/>
        </w:trPr>
        <w:tc>
          <w:tcPr>
            <w:tcW w:w="1170" w:type="dxa"/>
            <w:shd w:val="clear" w:color="auto" w:fill="FFFFFF" w:themeFill="background1"/>
          </w:tcPr>
          <w:p w:rsidR="00361967" w:rsidRPr="00F4007A" w:rsidRDefault="00361967" w:rsidP="00F4007A">
            <w:pPr>
              <w:pStyle w:val="Normal1"/>
              <w:spacing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:rsidR="00361967" w:rsidRDefault="00361967" w:rsidP="00734AF9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  <w:p w:rsidR="00361967" w:rsidRPr="00F4007A" w:rsidRDefault="00361967" w:rsidP="00734AF9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Default="00361967" w:rsidP="00734AF9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225 Minutes per week/</w:t>
            </w:r>
          </w:p>
          <w:p w:rsidR="00361967" w:rsidRPr="00F4007A" w:rsidRDefault="00361967" w:rsidP="00734AF9">
            <w:pPr>
              <w:pStyle w:val="Normal1"/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 mins per day</w:t>
            </w:r>
          </w:p>
        </w:tc>
      </w:tr>
      <w:tr w:rsidR="00361967" w:rsidTr="00361967">
        <w:trPr>
          <w:trHeight w:val="396"/>
        </w:trPr>
        <w:tc>
          <w:tcPr>
            <w:tcW w:w="1170" w:type="dxa"/>
          </w:tcPr>
          <w:p w:rsidR="00361967" w:rsidRPr="00F4007A" w:rsidRDefault="00361967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070" w:type="dxa"/>
          </w:tcPr>
          <w:p w:rsidR="00361967" w:rsidRPr="00F4007A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</w:tcPr>
          <w:p w:rsidR="00361967" w:rsidRPr="00F4007A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</w:tr>
      <w:tr w:rsidR="00361967" w:rsidTr="00361967">
        <w:trPr>
          <w:trHeight w:val="406"/>
        </w:trPr>
        <w:tc>
          <w:tcPr>
            <w:tcW w:w="1170" w:type="dxa"/>
            <w:shd w:val="clear" w:color="auto" w:fill="FFF2CC" w:themeFill="accent4" w:themeFillTint="33"/>
          </w:tcPr>
          <w:p w:rsidR="00361967" w:rsidRPr="004539D6" w:rsidRDefault="00361967" w:rsidP="004539D6">
            <w:pPr>
              <w:pStyle w:val="Normal1"/>
              <w:spacing w:after="0" w:line="240" w:lineRule="auto"/>
              <w:jc w:val="center"/>
            </w:pPr>
            <w:r w:rsidRPr="004539D6">
              <w:t>1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:rsidR="00361967" w:rsidRPr="003C35BD" w:rsidRDefault="00361967" w:rsidP="00361967">
            <w:pPr>
              <w:pStyle w:val="Normal1"/>
              <w:spacing w:after="120" w:line="240" w:lineRule="auto"/>
              <w:jc w:val="center"/>
            </w:pPr>
          </w:p>
        </w:tc>
        <w:tc>
          <w:tcPr>
            <w:tcW w:w="6300" w:type="dxa"/>
            <w:shd w:val="clear" w:color="auto" w:fill="FFF2CC" w:themeFill="accent4" w:themeFillTint="33"/>
          </w:tcPr>
          <w:p w:rsidR="00361967" w:rsidRPr="003C35BD" w:rsidRDefault="00361967" w:rsidP="003A53A2">
            <w:pPr>
              <w:pStyle w:val="Normal1"/>
              <w:spacing w:after="120" w:line="240" w:lineRule="auto"/>
              <w:jc w:val="center"/>
            </w:pPr>
            <w:r w:rsidRPr="00734AF9">
              <w:rPr>
                <w:b/>
              </w:rPr>
              <w:t>Matter</w:t>
            </w:r>
            <w:r w:rsidRPr="004C6F8D">
              <w:t xml:space="preserve"> </w:t>
            </w:r>
            <w:r>
              <w:t xml:space="preserve"> </w:t>
            </w:r>
          </w:p>
        </w:tc>
      </w:tr>
      <w:tr w:rsidR="00361967" w:rsidTr="00361967">
        <w:trPr>
          <w:trHeight w:val="379"/>
        </w:trPr>
        <w:tc>
          <w:tcPr>
            <w:tcW w:w="1170" w:type="dxa"/>
            <w:shd w:val="clear" w:color="auto" w:fill="DEEAF6" w:themeFill="accent5" w:themeFillTint="33"/>
          </w:tcPr>
          <w:p w:rsidR="00361967" w:rsidRPr="00276129" w:rsidRDefault="00361967" w:rsidP="004539D6">
            <w:pPr>
              <w:pStyle w:val="Normal1"/>
              <w:spacing w:after="0" w:line="240" w:lineRule="auto"/>
              <w:jc w:val="center"/>
            </w:pPr>
            <w:r w:rsidRPr="00276129">
              <w:t>2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:rsidR="00361967" w:rsidRPr="00734AF9" w:rsidRDefault="00361967" w:rsidP="00361967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DEEAF6" w:themeFill="accent5" w:themeFillTint="33"/>
          </w:tcPr>
          <w:p w:rsidR="00361967" w:rsidRPr="00734AF9" w:rsidRDefault="00361967" w:rsidP="003A53A2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</w:rPr>
              <w:t>Matter</w:t>
            </w:r>
          </w:p>
        </w:tc>
      </w:tr>
      <w:tr w:rsidR="00361967" w:rsidTr="00361967">
        <w:trPr>
          <w:trHeight w:val="281"/>
        </w:trPr>
        <w:tc>
          <w:tcPr>
            <w:tcW w:w="1170" w:type="dxa"/>
            <w:shd w:val="clear" w:color="auto" w:fill="DEEAF6" w:themeFill="accent5" w:themeFillTint="33"/>
          </w:tcPr>
          <w:p w:rsidR="00361967" w:rsidRPr="00276129" w:rsidRDefault="00361967" w:rsidP="004539D6">
            <w:pPr>
              <w:pStyle w:val="Normal1"/>
              <w:spacing w:after="0" w:line="240" w:lineRule="auto"/>
              <w:jc w:val="center"/>
            </w:pPr>
            <w:r w:rsidRPr="00276129">
              <w:t>3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:rsidR="00361967" w:rsidRPr="00734AF9" w:rsidRDefault="00361967" w:rsidP="00361967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DEEAF6" w:themeFill="accent5" w:themeFillTint="33"/>
          </w:tcPr>
          <w:p w:rsidR="00361967" w:rsidRPr="00734AF9" w:rsidRDefault="00361967" w:rsidP="004539D6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</w:rPr>
              <w:t>Matter</w:t>
            </w:r>
          </w:p>
        </w:tc>
      </w:tr>
      <w:tr w:rsidR="00361967" w:rsidTr="00361967">
        <w:trPr>
          <w:trHeight w:val="281"/>
        </w:trPr>
        <w:tc>
          <w:tcPr>
            <w:tcW w:w="1170" w:type="dxa"/>
            <w:shd w:val="clear" w:color="auto" w:fill="DEEAF6" w:themeFill="accent5" w:themeFillTint="33"/>
          </w:tcPr>
          <w:p w:rsidR="00361967" w:rsidRPr="00276129" w:rsidRDefault="00361967" w:rsidP="004539D6">
            <w:pPr>
              <w:pStyle w:val="Normal1"/>
              <w:spacing w:after="0" w:line="240" w:lineRule="auto"/>
              <w:jc w:val="center"/>
            </w:pPr>
            <w:r w:rsidRPr="00276129">
              <w:t>4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:rsidR="00361967" w:rsidRPr="00734AF9" w:rsidRDefault="00361967" w:rsidP="00361967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DEEAF6" w:themeFill="accent5" w:themeFillTint="33"/>
          </w:tcPr>
          <w:p w:rsidR="00361967" w:rsidRPr="00734AF9" w:rsidRDefault="00361967" w:rsidP="00DF2789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</w:rPr>
              <w:t xml:space="preserve">Matter   </w:t>
            </w:r>
          </w:p>
        </w:tc>
      </w:tr>
      <w:tr w:rsidR="00361967" w:rsidTr="00361967">
        <w:trPr>
          <w:trHeight w:val="530"/>
        </w:trPr>
        <w:tc>
          <w:tcPr>
            <w:tcW w:w="1170" w:type="dxa"/>
            <w:shd w:val="clear" w:color="auto" w:fill="FBE4D5" w:themeFill="accent2" w:themeFillTint="33"/>
          </w:tcPr>
          <w:p w:rsidR="00361967" w:rsidRDefault="00361967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</w:pPr>
          </w:p>
          <w:p w:rsidR="00361967" w:rsidRPr="003A53A2" w:rsidRDefault="00361967" w:rsidP="003A53A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  <w:shd w:val="clear" w:color="auto" w:fill="FBE4D5" w:themeFill="accent2" w:themeFillTint="33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t xml:space="preserve"> </w:t>
            </w:r>
            <w:r>
              <w:rPr>
                <w:color w:val="000000"/>
              </w:rPr>
              <w:t xml:space="preserve">Labor Day </w:t>
            </w:r>
          </w:p>
          <w:p w:rsidR="00361967" w:rsidRPr="003A53A2" w:rsidRDefault="00361967" w:rsidP="003A53A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3A53A2">
              <w:rPr>
                <w:b/>
                <w:color w:val="000000"/>
              </w:rPr>
              <w:t>Matter</w:t>
            </w:r>
          </w:p>
        </w:tc>
      </w:tr>
      <w:tr w:rsidR="00361967" w:rsidTr="00361967">
        <w:trPr>
          <w:trHeight w:val="267"/>
        </w:trPr>
        <w:tc>
          <w:tcPr>
            <w:tcW w:w="1170" w:type="dxa"/>
          </w:tcPr>
          <w:p w:rsidR="00361967" w:rsidRDefault="00361967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0902BF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 xml:space="preserve">Gravity  </w:t>
            </w:r>
          </w:p>
        </w:tc>
      </w:tr>
      <w:tr w:rsidR="00361967" w:rsidTr="00361967">
        <w:trPr>
          <w:trHeight w:val="232"/>
        </w:trPr>
        <w:tc>
          <w:tcPr>
            <w:tcW w:w="1170" w:type="dxa"/>
          </w:tcPr>
          <w:p w:rsidR="00361967" w:rsidRDefault="00361967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Gravity</w:t>
            </w:r>
          </w:p>
        </w:tc>
      </w:tr>
      <w:tr w:rsidR="00361967" w:rsidTr="00361967">
        <w:trPr>
          <w:trHeight w:val="276"/>
        </w:trPr>
        <w:tc>
          <w:tcPr>
            <w:tcW w:w="1170" w:type="dxa"/>
          </w:tcPr>
          <w:p w:rsidR="00361967" w:rsidRDefault="00361967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Gravity</w:t>
            </w:r>
          </w:p>
        </w:tc>
      </w:tr>
      <w:tr w:rsidR="00361967" w:rsidTr="00361967">
        <w:trPr>
          <w:trHeight w:val="250"/>
        </w:trPr>
        <w:tc>
          <w:tcPr>
            <w:tcW w:w="1170" w:type="dxa"/>
          </w:tcPr>
          <w:p w:rsidR="00361967" w:rsidRDefault="00361967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Gravity</w:t>
            </w:r>
          </w:p>
        </w:tc>
      </w:tr>
      <w:tr w:rsidR="00361967" w:rsidTr="00361967">
        <w:trPr>
          <w:trHeight w:val="406"/>
        </w:trPr>
        <w:tc>
          <w:tcPr>
            <w:tcW w:w="1170" w:type="dxa"/>
            <w:shd w:val="clear" w:color="auto" w:fill="D9D9D9" w:themeFill="background1" w:themeFillShade="D9"/>
          </w:tcPr>
          <w:p w:rsidR="00361967" w:rsidRDefault="00361967" w:rsidP="00F4007A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361967" w:rsidRDefault="00361967" w:rsidP="00361967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Fall Break</w:t>
            </w:r>
          </w:p>
        </w:tc>
      </w:tr>
    </w:tbl>
    <w:p w:rsidR="003A53A2" w:rsidRDefault="003A53A2" w:rsidP="00E870ED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  <w:sz w:val="24"/>
          <w:szCs w:val="24"/>
        </w:rPr>
      </w:pPr>
    </w:p>
    <w:p w:rsidR="00F4007A" w:rsidRPr="00734AF9" w:rsidRDefault="00E870ED" w:rsidP="00F4007A">
      <w:pPr>
        <w:pStyle w:val="Normal1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</w:t>
      </w:r>
      <w:r w:rsidR="003A53A2">
        <w:rPr>
          <w:b/>
          <w:color w:val="000000"/>
          <w:sz w:val="24"/>
          <w:szCs w:val="24"/>
        </w:rPr>
        <w:t xml:space="preserve">   </w:t>
      </w:r>
      <w:r w:rsidR="00F4007A" w:rsidRPr="00734AF9">
        <w:rPr>
          <w:b/>
          <w:color w:val="000000"/>
          <w:sz w:val="24"/>
          <w:szCs w:val="24"/>
        </w:rPr>
        <w:t>Quarter 2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60"/>
        <w:gridCol w:w="2085"/>
        <w:gridCol w:w="6300"/>
      </w:tblGrid>
      <w:tr w:rsidR="00361967" w:rsidRPr="00734AF9" w:rsidTr="00361967">
        <w:trPr>
          <w:trHeight w:val="422"/>
        </w:trPr>
        <w:tc>
          <w:tcPr>
            <w:tcW w:w="1160" w:type="dxa"/>
          </w:tcPr>
          <w:p w:rsidR="00361967" w:rsidRPr="00734AF9" w:rsidRDefault="00361967" w:rsidP="007A568B">
            <w:pPr>
              <w:pStyle w:val="Normal1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085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361967" w:rsidRPr="00F4007A" w:rsidTr="00361967">
        <w:trPr>
          <w:trHeight w:val="422"/>
        </w:trPr>
        <w:tc>
          <w:tcPr>
            <w:tcW w:w="1160" w:type="dxa"/>
          </w:tcPr>
          <w:p w:rsidR="00361967" w:rsidRPr="00EC1CD6" w:rsidRDefault="00361967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10</w:t>
            </w:r>
          </w:p>
        </w:tc>
        <w:tc>
          <w:tcPr>
            <w:tcW w:w="2085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Inertia: Balanced and Unbalanced Force and Motion</w:t>
            </w:r>
          </w:p>
        </w:tc>
      </w:tr>
      <w:tr w:rsidR="00361967" w:rsidRPr="00F4007A" w:rsidTr="00361967">
        <w:trPr>
          <w:trHeight w:val="422"/>
        </w:trPr>
        <w:tc>
          <w:tcPr>
            <w:tcW w:w="1160" w:type="dxa"/>
          </w:tcPr>
          <w:p w:rsidR="00361967" w:rsidRPr="00EC1CD6" w:rsidRDefault="00361967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11</w:t>
            </w:r>
          </w:p>
        </w:tc>
        <w:tc>
          <w:tcPr>
            <w:tcW w:w="2085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Inertia: Balanced and Unbalanced Force and Motion</w:t>
            </w:r>
          </w:p>
        </w:tc>
      </w:tr>
      <w:tr w:rsidR="00361967" w:rsidRPr="00F4007A" w:rsidTr="00361967">
        <w:trPr>
          <w:trHeight w:val="411"/>
        </w:trPr>
        <w:tc>
          <w:tcPr>
            <w:tcW w:w="1160" w:type="dxa"/>
          </w:tcPr>
          <w:p w:rsidR="00361967" w:rsidRPr="00EC1CD6" w:rsidRDefault="00361967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>12</w:t>
            </w:r>
          </w:p>
        </w:tc>
        <w:tc>
          <w:tcPr>
            <w:tcW w:w="2085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Inertia: Balanced and Unbalanced Force and Motion</w:t>
            </w:r>
          </w:p>
        </w:tc>
      </w:tr>
      <w:tr w:rsidR="00361967" w:rsidRPr="00F4007A" w:rsidTr="00361967">
        <w:trPr>
          <w:trHeight w:val="301"/>
        </w:trPr>
        <w:tc>
          <w:tcPr>
            <w:tcW w:w="1160" w:type="dxa"/>
          </w:tcPr>
          <w:p w:rsidR="00361967" w:rsidRPr="00EC1CD6" w:rsidRDefault="00361967" w:rsidP="007A568B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085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F110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Inertia: Balanced and Unbalanced Force and Motion</w:t>
            </w:r>
          </w:p>
        </w:tc>
      </w:tr>
      <w:tr w:rsidR="00361967" w:rsidRPr="00F4007A" w:rsidTr="00361967">
        <w:trPr>
          <w:trHeight w:val="497"/>
        </w:trPr>
        <w:tc>
          <w:tcPr>
            <w:tcW w:w="116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085" w:type="dxa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  <w:p w:rsidR="00361967" w:rsidRPr="003C35BD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EC1CD6">
              <w:rPr>
                <w:color w:val="000000"/>
              </w:rPr>
              <w:t xml:space="preserve">Veteran’s Day </w:t>
            </w:r>
          </w:p>
          <w:p w:rsidR="00361967" w:rsidRPr="003C35BD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734AF9">
              <w:rPr>
                <w:b/>
                <w:color w:val="000000"/>
              </w:rPr>
              <w:t>Inertia: Balanced and Unbalanced Force and Motion</w:t>
            </w:r>
          </w:p>
        </w:tc>
      </w:tr>
      <w:tr w:rsidR="00361967" w:rsidRPr="00F4007A" w:rsidTr="00361967">
        <w:trPr>
          <w:trHeight w:val="346"/>
        </w:trPr>
        <w:tc>
          <w:tcPr>
            <w:tcW w:w="1160" w:type="dxa"/>
            <w:shd w:val="clear" w:color="auto" w:fill="FFFFFF" w:themeFill="background1"/>
          </w:tcPr>
          <w:p w:rsidR="00361967" w:rsidRPr="00276129" w:rsidRDefault="00361967" w:rsidP="008D6A0E">
            <w:pPr>
              <w:pStyle w:val="Normal1"/>
              <w:spacing w:after="0" w:line="240" w:lineRule="auto"/>
              <w:jc w:val="center"/>
            </w:pPr>
            <w:r w:rsidRPr="00276129">
              <w:t>15</w:t>
            </w:r>
          </w:p>
        </w:tc>
        <w:tc>
          <w:tcPr>
            <w:tcW w:w="2085" w:type="dxa"/>
            <w:shd w:val="clear" w:color="auto" w:fill="FFFFFF" w:themeFill="background1"/>
          </w:tcPr>
          <w:p w:rsidR="00361967" w:rsidRPr="00734AF9" w:rsidRDefault="00361967" w:rsidP="00361967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361967" w:rsidRPr="00734AF9" w:rsidRDefault="00361967" w:rsidP="008D6A0E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</w:rPr>
              <w:t>Transfer of Energy</w:t>
            </w:r>
          </w:p>
        </w:tc>
      </w:tr>
      <w:tr w:rsidR="00361967" w:rsidRPr="00F4007A" w:rsidTr="00361967">
        <w:trPr>
          <w:trHeight w:val="283"/>
        </w:trPr>
        <w:tc>
          <w:tcPr>
            <w:tcW w:w="116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085" w:type="dxa"/>
          </w:tcPr>
          <w:p w:rsidR="00361967" w:rsidRDefault="00361967" w:rsidP="00361967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No School </w:t>
            </w:r>
          </w:p>
        </w:tc>
      </w:tr>
      <w:tr w:rsidR="00361967" w:rsidRPr="00F4007A" w:rsidTr="00361967">
        <w:trPr>
          <w:trHeight w:val="497"/>
        </w:trPr>
        <w:tc>
          <w:tcPr>
            <w:tcW w:w="1160" w:type="dxa"/>
            <w:shd w:val="clear" w:color="auto" w:fill="DEEAF6" w:themeFill="accent5" w:themeFillTint="33"/>
          </w:tcPr>
          <w:p w:rsidR="00361967" w:rsidRPr="00276129" w:rsidRDefault="00361967" w:rsidP="008D6A0E">
            <w:pPr>
              <w:pStyle w:val="Normal1"/>
              <w:spacing w:after="0" w:line="240" w:lineRule="auto"/>
              <w:jc w:val="center"/>
            </w:pPr>
            <w:r w:rsidRPr="00276129">
              <w:t>17</w:t>
            </w:r>
          </w:p>
        </w:tc>
        <w:tc>
          <w:tcPr>
            <w:tcW w:w="2085" w:type="dxa"/>
            <w:shd w:val="clear" w:color="auto" w:fill="DEEAF6" w:themeFill="accent5" w:themeFillTint="33"/>
          </w:tcPr>
          <w:p w:rsidR="00361967" w:rsidRPr="00734AF9" w:rsidRDefault="00361967" w:rsidP="003A53A2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DEEAF6" w:themeFill="accent5" w:themeFillTint="33"/>
          </w:tcPr>
          <w:p w:rsidR="00361967" w:rsidRPr="00734AF9" w:rsidRDefault="00361967" w:rsidP="003A53A2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</w:rPr>
              <w:t>Transfer of Energy</w:t>
            </w:r>
          </w:p>
        </w:tc>
      </w:tr>
      <w:tr w:rsidR="00361967" w:rsidRPr="00F4007A" w:rsidTr="00361967">
        <w:trPr>
          <w:trHeight w:val="584"/>
        </w:trPr>
        <w:tc>
          <w:tcPr>
            <w:tcW w:w="1160" w:type="dxa"/>
            <w:shd w:val="clear" w:color="auto" w:fill="DEEAF6" w:themeFill="accent5" w:themeFillTint="33"/>
          </w:tcPr>
          <w:p w:rsidR="00361967" w:rsidRPr="00276129" w:rsidRDefault="00361967" w:rsidP="008D6A0E">
            <w:pPr>
              <w:pStyle w:val="Normal1"/>
              <w:spacing w:after="120" w:line="240" w:lineRule="auto"/>
              <w:jc w:val="center"/>
            </w:pPr>
            <w:r w:rsidRPr="00276129">
              <w:t>18</w:t>
            </w:r>
          </w:p>
        </w:tc>
        <w:tc>
          <w:tcPr>
            <w:tcW w:w="2085" w:type="dxa"/>
            <w:shd w:val="clear" w:color="auto" w:fill="DEEAF6" w:themeFill="accent5" w:themeFillTint="33"/>
          </w:tcPr>
          <w:p w:rsidR="00361967" w:rsidRPr="00734AF9" w:rsidRDefault="00361967" w:rsidP="003A53A2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DEEAF6" w:themeFill="accent5" w:themeFillTint="33"/>
          </w:tcPr>
          <w:p w:rsidR="00361967" w:rsidRPr="00734AF9" w:rsidRDefault="00361967" w:rsidP="003A53A2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</w:rPr>
              <w:t>Transfer of Energy</w:t>
            </w:r>
          </w:p>
        </w:tc>
      </w:tr>
      <w:tr w:rsidR="00361967" w:rsidRPr="00F4007A" w:rsidTr="00361967">
        <w:trPr>
          <w:trHeight w:val="422"/>
        </w:trPr>
        <w:tc>
          <w:tcPr>
            <w:tcW w:w="116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085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</w:rPr>
              <w:t>Transfer of Energy</w:t>
            </w:r>
          </w:p>
        </w:tc>
      </w:tr>
      <w:tr w:rsidR="00361967" w:rsidRPr="00F4007A" w:rsidTr="00361967">
        <w:trPr>
          <w:trHeight w:val="422"/>
        </w:trPr>
        <w:tc>
          <w:tcPr>
            <w:tcW w:w="1160" w:type="dxa"/>
            <w:shd w:val="clear" w:color="auto" w:fill="D9D9D9" w:themeFill="background1" w:themeFillShade="D9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2085" w:type="dxa"/>
            <w:shd w:val="clear" w:color="auto" w:fill="D9D9D9" w:themeFill="background1" w:themeFillShade="D9"/>
          </w:tcPr>
          <w:p w:rsidR="00361967" w:rsidRDefault="00361967" w:rsidP="00361967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Winter Break</w:t>
            </w:r>
          </w:p>
        </w:tc>
      </w:tr>
    </w:tbl>
    <w:p w:rsidR="00453EA6" w:rsidRPr="00734AF9" w:rsidRDefault="003A53A2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</w:t>
      </w:r>
      <w:r w:rsidR="00453EA6" w:rsidRPr="00734AF9">
        <w:rPr>
          <w:b/>
          <w:color w:val="000000"/>
          <w:sz w:val="24"/>
          <w:szCs w:val="24"/>
        </w:rPr>
        <w:t>Quarter</w:t>
      </w:r>
      <w:r w:rsidR="00734AF9" w:rsidRPr="00734AF9">
        <w:rPr>
          <w:b/>
          <w:color w:val="000000"/>
          <w:sz w:val="24"/>
          <w:szCs w:val="24"/>
        </w:rPr>
        <w:t xml:space="preserve"> 3</w:t>
      </w:r>
    </w:p>
    <w:p w:rsidR="007A568B" w:rsidRPr="00734AF9" w:rsidRDefault="007A568B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70"/>
        <w:gridCol w:w="2070"/>
        <w:gridCol w:w="6300"/>
      </w:tblGrid>
      <w:tr w:rsidR="00361967" w:rsidRPr="00734AF9" w:rsidTr="00361967">
        <w:trPr>
          <w:trHeight w:val="418"/>
        </w:trPr>
        <w:tc>
          <w:tcPr>
            <w:tcW w:w="117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Dates</w:t>
            </w: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361967" w:rsidRPr="00F4007A" w:rsidTr="00361967">
        <w:trPr>
          <w:trHeight w:val="418"/>
        </w:trPr>
        <w:tc>
          <w:tcPr>
            <w:tcW w:w="1170" w:type="dxa"/>
            <w:shd w:val="clear" w:color="auto" w:fill="FBE4D5" w:themeFill="accent2" w:themeFillTint="33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</w:pPr>
          </w:p>
          <w:p w:rsidR="00361967" w:rsidRPr="00734AF9" w:rsidRDefault="00361967" w:rsidP="003A53A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  <w:shd w:val="clear" w:color="auto" w:fill="FBE4D5" w:themeFill="accent2" w:themeFillTint="33"/>
          </w:tcPr>
          <w:p w:rsidR="00361967" w:rsidRPr="00734AF9" w:rsidRDefault="00361967" w:rsidP="003A53A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Earth and Moon</w:t>
            </w:r>
          </w:p>
        </w:tc>
      </w:tr>
      <w:tr w:rsidR="00361967" w:rsidRPr="00F4007A" w:rsidTr="00361967">
        <w:trPr>
          <w:trHeight w:val="418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D11A52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Earth and Moon</w:t>
            </w:r>
          </w:p>
        </w:tc>
      </w:tr>
      <w:tr w:rsidR="00361967" w:rsidRPr="00F4007A" w:rsidTr="00361967">
        <w:trPr>
          <w:trHeight w:val="407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0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Martin Luther King Day </w:t>
            </w:r>
          </w:p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Earth and Moon</w:t>
            </w:r>
          </w:p>
        </w:tc>
      </w:tr>
      <w:tr w:rsidR="00361967" w:rsidRPr="00F4007A" w:rsidTr="00361967">
        <w:trPr>
          <w:trHeight w:val="418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Earth and Moon</w:t>
            </w:r>
          </w:p>
        </w:tc>
      </w:tr>
      <w:tr w:rsidR="00361967" w:rsidRPr="00F4007A" w:rsidTr="00361967">
        <w:trPr>
          <w:trHeight w:val="418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Gravitational Force</w:t>
            </w:r>
          </w:p>
        </w:tc>
      </w:tr>
      <w:tr w:rsidR="00361967" w:rsidRPr="00F4007A" w:rsidTr="00361967">
        <w:trPr>
          <w:trHeight w:val="418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2914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Gravitational Force</w:t>
            </w:r>
          </w:p>
        </w:tc>
      </w:tr>
      <w:tr w:rsidR="00361967" w:rsidRPr="00F4007A" w:rsidTr="00361967">
        <w:trPr>
          <w:trHeight w:val="602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070" w:type="dxa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  <w:p w:rsidR="00361967" w:rsidRPr="003C35BD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</w:tcPr>
          <w:p w:rsidR="00361967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President’s Day </w:t>
            </w:r>
          </w:p>
          <w:p w:rsidR="00361967" w:rsidRPr="003C35BD" w:rsidRDefault="00361967" w:rsidP="003A53A2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734AF9">
              <w:rPr>
                <w:b/>
                <w:color w:val="000000"/>
              </w:rPr>
              <w:t>Gravitational Force</w:t>
            </w:r>
          </w:p>
        </w:tc>
      </w:tr>
      <w:tr w:rsidR="00361967" w:rsidRPr="00F4007A" w:rsidTr="00361967">
        <w:trPr>
          <w:trHeight w:val="418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Generation to Generation</w:t>
            </w:r>
          </w:p>
        </w:tc>
      </w:tr>
      <w:tr w:rsidR="00361967" w:rsidRPr="00F4007A" w:rsidTr="00361967">
        <w:trPr>
          <w:trHeight w:val="418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Generation to Generation</w:t>
            </w:r>
          </w:p>
        </w:tc>
      </w:tr>
      <w:tr w:rsidR="00361967" w:rsidRPr="00F4007A" w:rsidTr="00361967">
        <w:trPr>
          <w:trHeight w:val="407"/>
        </w:trPr>
        <w:tc>
          <w:tcPr>
            <w:tcW w:w="1170" w:type="dxa"/>
            <w:shd w:val="clear" w:color="auto" w:fill="D9D9D9" w:themeFill="background1" w:themeFillShade="D9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361967" w:rsidRDefault="00361967" w:rsidP="00361967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  <w:shd w:val="clear" w:color="auto" w:fill="D9D9D9" w:themeFill="background1" w:themeFillShade="D9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Spring Break</w:t>
            </w:r>
          </w:p>
        </w:tc>
      </w:tr>
    </w:tbl>
    <w:p w:rsidR="00453EA6" w:rsidRDefault="00453EA6" w:rsidP="007A568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:rsidR="007A568B" w:rsidRPr="00734AF9" w:rsidRDefault="00066E49" w:rsidP="00734AF9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</w:t>
      </w:r>
      <w:r w:rsidR="006D4D28" w:rsidRPr="00734AF9">
        <w:rPr>
          <w:b/>
          <w:color w:val="000000"/>
          <w:sz w:val="24"/>
          <w:szCs w:val="24"/>
        </w:rPr>
        <w:t>Quarter</w:t>
      </w:r>
      <w:r w:rsidR="00734AF9" w:rsidRPr="00734AF9">
        <w:rPr>
          <w:b/>
          <w:color w:val="000000"/>
          <w:sz w:val="24"/>
          <w:szCs w:val="24"/>
        </w:rPr>
        <w:t xml:space="preserve"> 4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70"/>
        <w:gridCol w:w="2070"/>
        <w:gridCol w:w="6300"/>
      </w:tblGrid>
      <w:tr w:rsidR="00361967" w:rsidRPr="00734AF9" w:rsidTr="00361967">
        <w:trPr>
          <w:trHeight w:val="435"/>
        </w:trPr>
        <w:tc>
          <w:tcPr>
            <w:tcW w:w="117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Week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Dates </w:t>
            </w: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734AF9">
              <w:rPr>
                <w:b/>
                <w:color w:val="000000"/>
                <w:sz w:val="24"/>
                <w:szCs w:val="24"/>
              </w:rPr>
              <w:t>Unit Title</w:t>
            </w:r>
          </w:p>
        </w:tc>
      </w:tr>
      <w:tr w:rsidR="00361967" w:rsidRPr="00F4007A" w:rsidTr="00361967">
        <w:trPr>
          <w:trHeight w:val="435"/>
        </w:trPr>
        <w:tc>
          <w:tcPr>
            <w:tcW w:w="1170" w:type="dxa"/>
          </w:tcPr>
          <w:p w:rsidR="00361967" w:rsidRPr="006D4D28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Generation to Generation</w:t>
            </w:r>
          </w:p>
        </w:tc>
      </w:tr>
      <w:tr w:rsidR="00361967" w:rsidRPr="00F4007A" w:rsidTr="00361967">
        <w:trPr>
          <w:trHeight w:val="435"/>
        </w:trPr>
        <w:tc>
          <w:tcPr>
            <w:tcW w:w="1170" w:type="dxa"/>
            <w:shd w:val="clear" w:color="auto" w:fill="E2EFD9" w:themeFill="accent6" w:themeFillTint="33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361967" w:rsidRPr="00D44C99" w:rsidRDefault="00361967" w:rsidP="00361967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  <w:shd w:val="clear" w:color="auto" w:fill="E2EFD9" w:themeFill="accent6" w:themeFillTint="33"/>
          </w:tcPr>
          <w:p w:rsidR="00361967" w:rsidRPr="00D44C99" w:rsidRDefault="00361967" w:rsidP="00D44C99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 w:rsidRPr="00734AF9">
              <w:rPr>
                <w:b/>
                <w:color w:val="000000"/>
              </w:rPr>
              <w:t>Generation to Generation</w:t>
            </w:r>
          </w:p>
        </w:tc>
      </w:tr>
      <w:tr w:rsidR="00361967" w:rsidRPr="00F4007A" w:rsidTr="00361967">
        <w:trPr>
          <w:trHeight w:val="422"/>
        </w:trPr>
        <w:tc>
          <w:tcPr>
            <w:tcW w:w="1170" w:type="dxa"/>
            <w:shd w:val="clear" w:color="auto" w:fill="E2EFD9" w:themeFill="accent6" w:themeFillTint="33"/>
          </w:tcPr>
          <w:p w:rsidR="00361967" w:rsidRDefault="00361967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361967" w:rsidRPr="006D4D28" w:rsidRDefault="00361967" w:rsidP="003619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  <w:shd w:val="clear" w:color="auto" w:fill="E2EFD9" w:themeFill="accent6" w:themeFillTint="33"/>
          </w:tcPr>
          <w:p w:rsidR="00361967" w:rsidRPr="006D4D28" w:rsidRDefault="00361967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bookmarkStart w:id="0" w:name="_GoBack"/>
            <w:bookmarkEnd w:id="0"/>
          </w:p>
        </w:tc>
      </w:tr>
      <w:tr w:rsidR="00361967" w:rsidRPr="00F4007A" w:rsidTr="00361967">
        <w:trPr>
          <w:trHeight w:val="440"/>
        </w:trPr>
        <w:tc>
          <w:tcPr>
            <w:tcW w:w="1170" w:type="dxa"/>
            <w:shd w:val="clear" w:color="auto" w:fill="E2EFD9" w:themeFill="accent6" w:themeFillTint="33"/>
          </w:tcPr>
          <w:p w:rsidR="00361967" w:rsidRDefault="00361967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361967" w:rsidRPr="006D4D28" w:rsidRDefault="00361967" w:rsidP="003619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  <w:shd w:val="clear" w:color="auto" w:fill="E2EFD9" w:themeFill="accent6" w:themeFillTint="33"/>
          </w:tcPr>
          <w:p w:rsidR="00361967" w:rsidRPr="006D4D28" w:rsidRDefault="00361967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61967" w:rsidRPr="00F4007A" w:rsidTr="00361967">
        <w:trPr>
          <w:trHeight w:val="440"/>
        </w:trPr>
        <w:tc>
          <w:tcPr>
            <w:tcW w:w="1170" w:type="dxa"/>
            <w:shd w:val="clear" w:color="auto" w:fill="E2EFD9" w:themeFill="accent6" w:themeFillTint="33"/>
          </w:tcPr>
          <w:p w:rsidR="00361967" w:rsidRDefault="00361967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361967" w:rsidRPr="006D4D28" w:rsidRDefault="00361967" w:rsidP="00361967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6300" w:type="dxa"/>
            <w:shd w:val="clear" w:color="auto" w:fill="E2EFD9" w:themeFill="accent6" w:themeFillTint="33"/>
          </w:tcPr>
          <w:p w:rsidR="00361967" w:rsidRPr="006D4D28" w:rsidRDefault="00361967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361967" w:rsidRPr="00F4007A" w:rsidTr="00361967">
        <w:trPr>
          <w:trHeight w:val="459"/>
        </w:trPr>
        <w:tc>
          <w:tcPr>
            <w:tcW w:w="1170" w:type="dxa"/>
            <w:shd w:val="clear" w:color="auto" w:fill="E2EFD9" w:themeFill="accent6" w:themeFillTint="33"/>
          </w:tcPr>
          <w:p w:rsidR="00361967" w:rsidRPr="00835D08" w:rsidRDefault="00361967" w:rsidP="004A44A2">
            <w:pPr>
              <w:pStyle w:val="Normal1"/>
              <w:spacing w:after="0" w:line="240" w:lineRule="auto"/>
              <w:jc w:val="center"/>
            </w:pPr>
            <w:r w:rsidRPr="00835D08">
              <w:t>34</w:t>
            </w:r>
          </w:p>
        </w:tc>
        <w:tc>
          <w:tcPr>
            <w:tcW w:w="2070" w:type="dxa"/>
            <w:shd w:val="clear" w:color="auto" w:fill="E2EFD9" w:themeFill="accent6" w:themeFillTint="33"/>
          </w:tcPr>
          <w:p w:rsidR="00361967" w:rsidRDefault="00361967" w:rsidP="004A44A2">
            <w:pPr>
              <w:pStyle w:val="Normal1"/>
              <w:spacing w:after="0" w:line="240" w:lineRule="auto"/>
              <w:jc w:val="center"/>
              <w:rPr>
                <w:color w:val="000000"/>
              </w:rPr>
            </w:pPr>
          </w:p>
          <w:p w:rsidR="00361967" w:rsidRPr="00734AF9" w:rsidRDefault="00361967" w:rsidP="004A44A2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E2EFD9" w:themeFill="accent6" w:themeFillTint="33"/>
          </w:tcPr>
          <w:p w:rsidR="00361967" w:rsidRPr="00734AF9" w:rsidRDefault="00361967" w:rsidP="004A44A2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  <w:color w:val="000000"/>
              </w:rPr>
              <w:t>Habitat Matters</w:t>
            </w:r>
          </w:p>
        </w:tc>
      </w:tr>
      <w:tr w:rsidR="00361967" w:rsidRPr="00F4007A" w:rsidTr="00361967">
        <w:trPr>
          <w:trHeight w:val="440"/>
        </w:trPr>
        <w:tc>
          <w:tcPr>
            <w:tcW w:w="1170" w:type="dxa"/>
            <w:shd w:val="clear" w:color="auto" w:fill="FBE4D5" w:themeFill="accent2" w:themeFillTint="33"/>
          </w:tcPr>
          <w:p w:rsidR="00361967" w:rsidRPr="00835D08" w:rsidRDefault="00361967" w:rsidP="004A44A2">
            <w:pPr>
              <w:pStyle w:val="Normal1"/>
              <w:spacing w:after="0" w:line="240" w:lineRule="auto"/>
              <w:jc w:val="center"/>
            </w:pPr>
            <w:r w:rsidRPr="00835D08">
              <w:t>35</w:t>
            </w:r>
          </w:p>
        </w:tc>
        <w:tc>
          <w:tcPr>
            <w:tcW w:w="2070" w:type="dxa"/>
            <w:shd w:val="clear" w:color="auto" w:fill="FBE4D5" w:themeFill="accent2" w:themeFillTint="33"/>
          </w:tcPr>
          <w:p w:rsidR="00361967" w:rsidRPr="00734AF9" w:rsidRDefault="00361967" w:rsidP="00361967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FBE4D5" w:themeFill="accent2" w:themeFillTint="33"/>
          </w:tcPr>
          <w:p w:rsidR="00361967" w:rsidRPr="00734AF9" w:rsidRDefault="00361967" w:rsidP="004A44A2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  <w:color w:val="000000"/>
              </w:rPr>
              <w:t>Habitat Matters</w:t>
            </w:r>
          </w:p>
        </w:tc>
      </w:tr>
      <w:tr w:rsidR="00361967" w:rsidRPr="00F4007A" w:rsidTr="00361967">
        <w:trPr>
          <w:trHeight w:val="440"/>
        </w:trPr>
        <w:tc>
          <w:tcPr>
            <w:tcW w:w="1170" w:type="dxa"/>
            <w:shd w:val="clear" w:color="auto" w:fill="DEEAF6" w:themeFill="accent5" w:themeFillTint="33"/>
          </w:tcPr>
          <w:p w:rsidR="00361967" w:rsidRPr="00835D08" w:rsidRDefault="00361967" w:rsidP="004A44A2">
            <w:pPr>
              <w:pStyle w:val="Normal1"/>
              <w:spacing w:after="0" w:line="240" w:lineRule="auto"/>
              <w:jc w:val="center"/>
            </w:pPr>
            <w:r w:rsidRPr="00835D08">
              <w:t>36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:rsidR="00361967" w:rsidRPr="00734AF9" w:rsidRDefault="00361967" w:rsidP="00361967">
            <w:pPr>
              <w:pStyle w:val="Normal1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6300" w:type="dxa"/>
            <w:shd w:val="clear" w:color="auto" w:fill="DEEAF6" w:themeFill="accent5" w:themeFillTint="33"/>
          </w:tcPr>
          <w:p w:rsidR="00361967" w:rsidRPr="00734AF9" w:rsidRDefault="00361967" w:rsidP="004A44A2">
            <w:pPr>
              <w:pStyle w:val="Normal1"/>
              <w:spacing w:after="0" w:line="240" w:lineRule="auto"/>
              <w:jc w:val="center"/>
              <w:rPr>
                <w:b/>
              </w:rPr>
            </w:pPr>
            <w:r w:rsidRPr="00734AF9">
              <w:rPr>
                <w:b/>
                <w:color w:val="000000"/>
              </w:rPr>
              <w:t>Habitat Matters</w:t>
            </w:r>
          </w:p>
        </w:tc>
      </w:tr>
      <w:tr w:rsidR="00361967" w:rsidRPr="00F4007A" w:rsidTr="00361967">
        <w:trPr>
          <w:trHeight w:val="435"/>
        </w:trPr>
        <w:tc>
          <w:tcPr>
            <w:tcW w:w="1170" w:type="dxa"/>
            <w:shd w:val="clear" w:color="auto" w:fill="DEEAF6" w:themeFill="accent5" w:themeFillTint="33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2070" w:type="dxa"/>
            <w:shd w:val="clear" w:color="auto" w:fill="DEEAF6" w:themeFill="accent5" w:themeFillTint="33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  <w:shd w:val="clear" w:color="auto" w:fill="DEEAF6" w:themeFill="accent5" w:themeFillTint="33"/>
          </w:tcPr>
          <w:p w:rsidR="00361967" w:rsidRPr="00734AF9" w:rsidRDefault="00361967" w:rsidP="002914A1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Habitat Matters</w:t>
            </w:r>
          </w:p>
        </w:tc>
      </w:tr>
      <w:tr w:rsidR="00361967" w:rsidRPr="00F4007A" w:rsidTr="00361967">
        <w:trPr>
          <w:trHeight w:val="435"/>
        </w:trPr>
        <w:tc>
          <w:tcPr>
            <w:tcW w:w="1170" w:type="dxa"/>
          </w:tcPr>
          <w:p w:rsidR="00361967" w:rsidRDefault="00361967" w:rsidP="007A568B">
            <w:pPr>
              <w:pStyle w:val="Normal1"/>
              <w:spacing w:after="12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2070" w:type="dxa"/>
          </w:tcPr>
          <w:p w:rsidR="00361967" w:rsidRPr="00734AF9" w:rsidRDefault="00361967" w:rsidP="00361967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6300" w:type="dxa"/>
          </w:tcPr>
          <w:p w:rsidR="00361967" w:rsidRPr="00734AF9" w:rsidRDefault="00361967" w:rsidP="007A568B">
            <w:pPr>
              <w:pStyle w:val="Normal1"/>
              <w:spacing w:after="120" w:line="240" w:lineRule="auto"/>
              <w:jc w:val="center"/>
              <w:rPr>
                <w:b/>
                <w:color w:val="000000"/>
              </w:rPr>
            </w:pPr>
            <w:r w:rsidRPr="00734AF9">
              <w:rPr>
                <w:b/>
                <w:color w:val="000000"/>
              </w:rPr>
              <w:t>Habitat Matters</w:t>
            </w:r>
          </w:p>
        </w:tc>
      </w:tr>
    </w:tbl>
    <w:p w:rsidR="006D4D28" w:rsidRPr="00260B9C" w:rsidRDefault="006D4D28" w:rsidP="00260B9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b/>
          <w:color w:val="000000"/>
        </w:rPr>
      </w:pPr>
    </w:p>
    <w:sectPr w:rsidR="006D4D28" w:rsidRPr="00260B9C" w:rsidSect="00F4007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A2" w:rsidRDefault="003A53A2" w:rsidP="003F6275">
      <w:pPr>
        <w:spacing w:after="0" w:line="240" w:lineRule="auto"/>
      </w:pPr>
      <w:r>
        <w:separator/>
      </w:r>
    </w:p>
  </w:endnote>
  <w:endnote w:type="continuationSeparator" w:id="0">
    <w:p w:rsidR="003A53A2" w:rsidRDefault="003A53A2" w:rsidP="003F6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A2" w:rsidRDefault="003A53A2" w:rsidP="00A17747">
    <w:pPr>
      <w:pStyle w:val="Footer"/>
      <w:jc w:val="right"/>
    </w:pPr>
    <w:r>
      <w:t>7/11/19</w:t>
    </w:r>
  </w:p>
  <w:p w:rsidR="003A53A2" w:rsidRDefault="003A53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A2" w:rsidRDefault="003A53A2" w:rsidP="003F6275">
      <w:pPr>
        <w:spacing w:after="0" w:line="240" w:lineRule="auto"/>
      </w:pPr>
      <w:r>
        <w:separator/>
      </w:r>
    </w:p>
  </w:footnote>
  <w:footnote w:type="continuationSeparator" w:id="0">
    <w:p w:rsidR="003A53A2" w:rsidRDefault="003A53A2" w:rsidP="003F6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A2" w:rsidRPr="005C270C" w:rsidRDefault="003A53A2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bookmarkStart w:id="1" w:name="_Hlk12367219"/>
    <w:bookmarkStart w:id="2" w:name="_Hlk12362986"/>
    <w:r w:rsidRPr="005C270C">
      <w:rPr>
        <w:rFonts w:asciiTheme="majorHAnsi" w:hAnsiTheme="majorHAnsi"/>
        <w:b/>
        <w:sz w:val="20"/>
        <w:szCs w:val="20"/>
      </w:rPr>
      <w:t>Whiteriver Unified School District</w:t>
    </w:r>
  </w:p>
  <w:p w:rsidR="003A53A2" w:rsidRPr="005C270C" w:rsidRDefault="003A53A2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r w:rsidRPr="005C270C">
      <w:rPr>
        <w:rFonts w:asciiTheme="majorHAnsi" w:hAnsiTheme="majorHAnsi"/>
        <w:b/>
        <w:sz w:val="20"/>
        <w:szCs w:val="20"/>
      </w:rPr>
      <w:t>Science Suggested Year at a Glance</w:t>
    </w:r>
  </w:p>
  <w:bookmarkEnd w:id="1"/>
  <w:bookmarkEnd w:id="2"/>
  <w:p w:rsidR="003A53A2" w:rsidRPr="005C270C" w:rsidRDefault="0085516B" w:rsidP="005C270C">
    <w:pPr>
      <w:pStyle w:val="Normal1"/>
      <w:pBdr>
        <w:top w:val="nil"/>
        <w:left w:val="nil"/>
        <w:bottom w:val="nil"/>
        <w:right w:val="nil"/>
        <w:between w:val="nil"/>
      </w:pBdr>
      <w:spacing w:after="0"/>
      <w:jc w:val="center"/>
      <w:rPr>
        <w:rFonts w:asciiTheme="majorHAnsi" w:hAnsiTheme="majorHAnsi"/>
        <w:b/>
        <w:sz w:val="20"/>
        <w:szCs w:val="20"/>
      </w:rPr>
    </w:pPr>
    <w:r>
      <w:rPr>
        <w:rFonts w:asciiTheme="majorHAnsi" w:hAnsiTheme="majorHAnsi"/>
        <w:b/>
        <w:sz w:val="20"/>
        <w:szCs w:val="20"/>
      </w:rPr>
      <w:t>2023-2024</w:t>
    </w:r>
  </w:p>
  <w:p w:rsidR="003A53A2" w:rsidRDefault="003A5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07A"/>
    <w:rsid w:val="00016397"/>
    <w:rsid w:val="00066E49"/>
    <w:rsid w:val="000902BF"/>
    <w:rsid w:val="000B1DB7"/>
    <w:rsid w:val="00147BFC"/>
    <w:rsid w:val="00187A7D"/>
    <w:rsid w:val="00196F52"/>
    <w:rsid w:val="001A7B2F"/>
    <w:rsid w:val="001E25EA"/>
    <w:rsid w:val="00260B9C"/>
    <w:rsid w:val="002914A1"/>
    <w:rsid w:val="002917E5"/>
    <w:rsid w:val="00292F9B"/>
    <w:rsid w:val="002C3194"/>
    <w:rsid w:val="003270E4"/>
    <w:rsid w:val="00361967"/>
    <w:rsid w:val="003A3933"/>
    <w:rsid w:val="003A53A2"/>
    <w:rsid w:val="003C35BD"/>
    <w:rsid w:val="003F1EC2"/>
    <w:rsid w:val="003F6275"/>
    <w:rsid w:val="00426264"/>
    <w:rsid w:val="004539D6"/>
    <w:rsid w:val="00453EA6"/>
    <w:rsid w:val="004A44A2"/>
    <w:rsid w:val="005B2E51"/>
    <w:rsid w:val="005C270C"/>
    <w:rsid w:val="005D20B0"/>
    <w:rsid w:val="0062167F"/>
    <w:rsid w:val="0064222F"/>
    <w:rsid w:val="006B5ECD"/>
    <w:rsid w:val="006C512B"/>
    <w:rsid w:val="006D4D28"/>
    <w:rsid w:val="006F624C"/>
    <w:rsid w:val="00730298"/>
    <w:rsid w:val="00734AF9"/>
    <w:rsid w:val="00784FEB"/>
    <w:rsid w:val="007A568B"/>
    <w:rsid w:val="0085516B"/>
    <w:rsid w:val="008D6A0E"/>
    <w:rsid w:val="008F547E"/>
    <w:rsid w:val="00941AA8"/>
    <w:rsid w:val="009469EE"/>
    <w:rsid w:val="00A17747"/>
    <w:rsid w:val="00A87092"/>
    <w:rsid w:val="00AC4CA3"/>
    <w:rsid w:val="00B05E98"/>
    <w:rsid w:val="00B844A2"/>
    <w:rsid w:val="00C85137"/>
    <w:rsid w:val="00CA002A"/>
    <w:rsid w:val="00CA49A8"/>
    <w:rsid w:val="00CD1B02"/>
    <w:rsid w:val="00CE1C56"/>
    <w:rsid w:val="00CE4801"/>
    <w:rsid w:val="00CF1BA7"/>
    <w:rsid w:val="00D11A52"/>
    <w:rsid w:val="00D44C99"/>
    <w:rsid w:val="00D451FF"/>
    <w:rsid w:val="00DE13B7"/>
    <w:rsid w:val="00DF2789"/>
    <w:rsid w:val="00DF3E1F"/>
    <w:rsid w:val="00E00A28"/>
    <w:rsid w:val="00E870ED"/>
    <w:rsid w:val="00EB24B3"/>
    <w:rsid w:val="00EC1CD6"/>
    <w:rsid w:val="00F110A1"/>
    <w:rsid w:val="00F4007A"/>
    <w:rsid w:val="00F45160"/>
    <w:rsid w:val="00F7775D"/>
    <w:rsid w:val="00F903AE"/>
    <w:rsid w:val="00FC0029"/>
    <w:rsid w:val="00FF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4A9579A"/>
  <w15:chartTrackingRefBased/>
  <w15:docId w15:val="{B994FECE-ECA3-4706-A50C-20D1D1B7C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F4007A"/>
    <w:pPr>
      <w:spacing w:after="200" w:line="276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F40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6275"/>
  </w:style>
  <w:style w:type="paragraph" w:styleId="Footer">
    <w:name w:val="footer"/>
    <w:basedOn w:val="Normal"/>
    <w:link w:val="FooterChar"/>
    <w:uiPriority w:val="99"/>
    <w:unhideWhenUsed/>
    <w:rsid w:val="003F6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6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Jacott</dc:creator>
  <cp:keywords/>
  <dc:description/>
  <cp:lastModifiedBy>Virginia Warwick</cp:lastModifiedBy>
  <cp:revision>2</cp:revision>
  <dcterms:created xsi:type="dcterms:W3CDTF">2023-06-14T15:40:00Z</dcterms:created>
  <dcterms:modified xsi:type="dcterms:W3CDTF">2023-06-14T15:40:00Z</dcterms:modified>
</cp:coreProperties>
</file>